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2D" w:rsidRDefault="00A30A2D" w:rsidP="000B4531">
      <w:pPr>
        <w:pStyle w:val="BodyText"/>
        <w:spacing w:before="59" w:line="290" w:lineRule="auto"/>
        <w:ind w:left="5170" w:right="95" w:firstLine="2771"/>
        <w:jc w:val="left"/>
      </w:pPr>
      <w:bookmarkStart w:id="0" w:name="Приложение"/>
      <w:bookmarkEnd w:id="0"/>
      <w:r>
        <w:t>Приложени</w:t>
      </w:r>
      <w:bookmarkStart w:id="1" w:name="к_приказу_от_05_08_2022г____533"/>
      <w:bookmarkEnd w:id="1"/>
      <w:r>
        <w:t>е     к приказу от 14.11.2023г. № 85-А</w:t>
      </w:r>
    </w:p>
    <w:p w:rsidR="00A30A2D" w:rsidRDefault="00A30A2D">
      <w:pPr>
        <w:pStyle w:val="21"/>
        <w:spacing w:before="260" w:line="322" w:lineRule="exact"/>
        <w:ind w:left="1282" w:right="2020"/>
        <w:jc w:val="center"/>
      </w:pPr>
      <w:bookmarkStart w:id="2" w:name="Положение"/>
      <w:bookmarkEnd w:id="2"/>
      <w:r>
        <w:t>Положение</w:t>
      </w:r>
    </w:p>
    <w:p w:rsidR="00A30A2D" w:rsidRDefault="00A30A2D">
      <w:pPr>
        <w:ind w:left="2194" w:right="2863"/>
        <w:jc w:val="center"/>
        <w:rPr>
          <w:b/>
          <w:bCs/>
          <w:sz w:val="28"/>
          <w:szCs w:val="28"/>
        </w:rPr>
      </w:pPr>
      <w:bookmarkStart w:id="3" w:name="о_школьном_театре__Вдохновение_"/>
      <w:bookmarkEnd w:id="3"/>
      <w:r>
        <w:rPr>
          <w:b/>
          <w:bCs/>
          <w:sz w:val="28"/>
          <w:szCs w:val="28"/>
        </w:rPr>
        <w:t>О школьном театре «Иллюзия»</w:t>
      </w:r>
    </w:p>
    <w:p w:rsidR="00A30A2D" w:rsidRDefault="00A30A2D">
      <w:pPr>
        <w:pStyle w:val="BodyText"/>
        <w:spacing w:before="10"/>
        <w:ind w:left="0"/>
        <w:jc w:val="left"/>
        <w:rPr>
          <w:b/>
          <w:bCs/>
          <w:sz w:val="27"/>
          <w:szCs w:val="27"/>
        </w:rPr>
      </w:pPr>
    </w:p>
    <w:p w:rsidR="00A30A2D" w:rsidRDefault="00A30A2D">
      <w:pPr>
        <w:pStyle w:val="21"/>
        <w:numPr>
          <w:ilvl w:val="1"/>
          <w:numId w:val="1"/>
        </w:numPr>
        <w:tabs>
          <w:tab w:val="left" w:pos="2671"/>
        </w:tabs>
        <w:spacing w:line="319" w:lineRule="exact"/>
      </w:pPr>
      <w:bookmarkStart w:id="4" w:name="BM1___Общие_положения"/>
      <w:bookmarkEnd w:id="4"/>
      <w:r>
        <w:t>Общие положения</w:t>
      </w:r>
    </w:p>
    <w:p w:rsidR="00A30A2D" w:rsidRDefault="00A30A2D">
      <w:pPr>
        <w:pStyle w:val="BodyText"/>
        <w:ind w:right="179" w:firstLine="787"/>
      </w:pPr>
      <w:r>
        <w:t xml:space="preserve">Настоящее положение разработано в соответствии с Федеральным </w:t>
      </w:r>
      <w:r>
        <w:rPr>
          <w:spacing w:val="-1"/>
        </w:rPr>
        <w:t xml:space="preserve">законом «Об образовании в Российской </w:t>
      </w:r>
      <w:r>
        <w:t xml:space="preserve">Федерации» </w:t>
      </w:r>
      <w:r>
        <w:rPr>
          <w:color w:val="0D0D0D"/>
        </w:rPr>
        <w:t xml:space="preserve">от 29.12.2012 №273 ФЗ (ред. От 30.12.2021г.). </w:t>
      </w:r>
      <w:r>
        <w:t>Программы воспитания МОБУ Машуковская СОШ.</w:t>
      </w:r>
    </w:p>
    <w:p w:rsidR="00A30A2D" w:rsidRDefault="00A30A2D">
      <w:pPr>
        <w:pStyle w:val="BodyText"/>
        <w:spacing w:line="322" w:lineRule="exact"/>
        <w:ind w:left="879"/>
      </w:pPr>
      <w:r>
        <w:t xml:space="preserve">Настоящее положение регулирует деятельность школьного театра </w:t>
      </w:r>
    </w:p>
    <w:p w:rsidR="00A30A2D" w:rsidRDefault="00A30A2D">
      <w:pPr>
        <w:pStyle w:val="BodyText"/>
        <w:spacing w:line="322" w:lineRule="exact"/>
        <w:jc w:val="left"/>
      </w:pPr>
      <w:r>
        <w:t>«Иллюзия».</w:t>
      </w:r>
    </w:p>
    <w:p w:rsidR="00A30A2D" w:rsidRDefault="00A30A2D">
      <w:pPr>
        <w:pStyle w:val="BodyText"/>
        <w:ind w:right="184" w:firstLine="724"/>
      </w:pPr>
      <w:r>
        <w:t>Школьный театр может иметь свою символику, в том числе используя элементы символики школы.</w:t>
      </w:r>
    </w:p>
    <w:p w:rsidR="00A30A2D" w:rsidRDefault="00A30A2D">
      <w:pPr>
        <w:pStyle w:val="BodyText"/>
        <w:spacing w:before="1"/>
        <w:ind w:right="180" w:firstLine="777"/>
      </w:pPr>
      <w:r>
        <w:t>Школьный театр возглавляет руководитель театра (учитель русского языка и литературы, 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A30A2D" w:rsidRDefault="00A30A2D">
      <w:pPr>
        <w:pStyle w:val="BodyText"/>
        <w:ind w:right="178" w:firstLine="777"/>
      </w:pPr>
      <w:r>
        <w:t>Руководитель театра подчиняется директору Школы и педагогу-организатору МБОУ Машуковская СОШ.</w:t>
      </w:r>
    </w:p>
    <w:p w:rsidR="00A30A2D" w:rsidRDefault="00A30A2D">
      <w:pPr>
        <w:pStyle w:val="BodyText"/>
        <w:spacing w:line="242" w:lineRule="auto"/>
        <w:ind w:right="183" w:firstLine="782"/>
      </w:pPr>
      <w:r>
        <w:t>Школьный театр участвует в реализации воспитательной программы школы.</w:t>
      </w:r>
    </w:p>
    <w:p w:rsidR="00A30A2D" w:rsidRPr="009E3225" w:rsidRDefault="00A30A2D">
      <w:pPr>
        <w:pStyle w:val="BodyText"/>
        <w:ind w:right="183" w:firstLine="782"/>
      </w:pPr>
      <w:r w:rsidRPr="009E3225">
        <w:t>Помещением школьного театра определен учебный кабинет русского языка и литературы, фойе.</w:t>
      </w:r>
    </w:p>
    <w:p w:rsidR="00A30A2D" w:rsidRPr="009E3225" w:rsidRDefault="00A30A2D">
      <w:pPr>
        <w:pStyle w:val="BodyText"/>
        <w:spacing w:line="321" w:lineRule="exact"/>
        <w:ind w:left="884"/>
      </w:pPr>
      <w:r w:rsidRPr="009E3225">
        <w:t>Обучение и воспитание проходит на русском языке.</w:t>
      </w:r>
    </w:p>
    <w:p w:rsidR="00A30A2D" w:rsidRPr="009E3225" w:rsidRDefault="00A30A2D">
      <w:pPr>
        <w:pStyle w:val="BodyText"/>
        <w:spacing w:before="9"/>
        <w:ind w:left="0"/>
        <w:jc w:val="left"/>
        <w:rPr>
          <w:sz w:val="27"/>
          <w:szCs w:val="27"/>
        </w:rPr>
      </w:pPr>
    </w:p>
    <w:p w:rsidR="00A30A2D" w:rsidRDefault="00A30A2D">
      <w:pPr>
        <w:pStyle w:val="21"/>
        <w:numPr>
          <w:ilvl w:val="1"/>
          <w:numId w:val="1"/>
        </w:numPr>
        <w:tabs>
          <w:tab w:val="left" w:pos="1096"/>
        </w:tabs>
        <w:spacing w:line="321" w:lineRule="exact"/>
        <w:ind w:left="1095" w:hanging="428"/>
      </w:pPr>
      <w:bookmarkStart w:id="5" w:name="BM2__Основные_цели_и_задачи_школьного_те"/>
      <w:bookmarkEnd w:id="5"/>
      <w:r>
        <w:t>Основные цели и задачи школьного театра</w:t>
      </w:r>
    </w:p>
    <w:p w:rsidR="00A30A2D" w:rsidRDefault="00A30A2D">
      <w:pPr>
        <w:pStyle w:val="BodyText"/>
        <w:ind w:right="180" w:firstLine="645"/>
      </w:pPr>
      <w:r>
        <w:rPr>
          <w:u w:val="single"/>
        </w:rPr>
        <w:t xml:space="preserve">Основная целевая установка </w:t>
      </w:r>
      <w:r w:rsidRPr="006C1A00">
        <w:rPr>
          <w:u w:val="single"/>
        </w:rPr>
        <w:t>школьного</w:t>
      </w:r>
      <w:r>
        <w:t xml:space="preserve"> </w:t>
      </w:r>
      <w:r w:rsidRPr="006C1A00">
        <w:t>театра</w:t>
      </w:r>
      <w:r>
        <w:t xml:space="preserve"> – полноценное эстетическое развитие и воспитание обучающихся средствами театрального искусства, создание условий для приобщения их к истокам отечественной и мировой культуры и сплочения коллектива, расширение культурного диапазона учеников, реализация творческого потенциала школьников и педагогов.</w:t>
      </w:r>
    </w:p>
    <w:p w:rsidR="00A30A2D" w:rsidRDefault="00A30A2D">
      <w:pPr>
        <w:pStyle w:val="BodyText"/>
        <w:spacing w:line="320" w:lineRule="exact"/>
        <w:ind w:left="750"/>
        <w:jc w:val="left"/>
      </w:pPr>
      <w:r>
        <w:rPr>
          <w:u w:val="single"/>
        </w:rPr>
        <w:t>Основные задачи школьного театра:</w:t>
      </w:r>
    </w:p>
    <w:p w:rsidR="00A30A2D" w:rsidRDefault="00A30A2D">
      <w:pPr>
        <w:pStyle w:val="BodyText"/>
        <w:spacing w:before="1"/>
        <w:ind w:firstLine="707"/>
        <w:jc w:val="left"/>
      </w:pPr>
      <w:r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A30A2D" w:rsidRDefault="00A30A2D">
      <w:pPr>
        <w:pStyle w:val="BodyText"/>
        <w:spacing w:line="321" w:lineRule="exact"/>
        <w:ind w:left="810"/>
        <w:jc w:val="left"/>
      </w:pPr>
      <w:r>
        <w:rPr>
          <w:spacing w:val="-1"/>
        </w:rPr>
        <w:t xml:space="preserve">Создать </w:t>
      </w:r>
      <w:r>
        <w:t>условия для формирования духовно-нравственной позиции.</w:t>
      </w:r>
    </w:p>
    <w:p w:rsidR="00A30A2D" w:rsidRDefault="00A30A2D">
      <w:pPr>
        <w:pStyle w:val="BodyText"/>
        <w:ind w:right="180" w:firstLine="707"/>
      </w:pPr>
      <w:r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A30A2D" w:rsidRDefault="00A30A2D">
      <w:pPr>
        <w:pStyle w:val="BodyText"/>
        <w:ind w:right="188" w:firstLine="707"/>
      </w:pPr>
      <w:r>
        <w:t>Предоставить учащимся возможность овладеть основами актёрского мастерства, выразительной сценической речи, концертмейстерской работы.</w:t>
      </w:r>
    </w:p>
    <w:p w:rsidR="00A30A2D" w:rsidRDefault="00A30A2D">
      <w:pPr>
        <w:sectPr w:rsidR="00A30A2D">
          <w:pgSz w:w="11910" w:h="16840"/>
          <w:pgMar w:top="1134" w:right="740" w:bottom="280" w:left="1600" w:header="720" w:footer="720" w:gutter="0"/>
          <w:cols w:space="720"/>
        </w:sectPr>
      </w:pPr>
    </w:p>
    <w:p w:rsidR="00A30A2D" w:rsidRDefault="00A30A2D" w:rsidP="006C1A00">
      <w:pPr>
        <w:pStyle w:val="BodyText"/>
        <w:spacing w:before="67" w:line="242" w:lineRule="auto"/>
        <w:ind w:left="0" w:firstLine="810"/>
        <w:jc w:val="left"/>
      </w:pPr>
      <w:r>
        <w:t xml:space="preserve">Организовать досуг школьников в рамках содержательного общения. </w:t>
      </w:r>
      <w:r>
        <w:rPr>
          <w:spacing w:val="-1"/>
        </w:rPr>
        <w:t xml:space="preserve">Вести пропаганду театрального искусства среди </w:t>
      </w:r>
      <w:r>
        <w:t>школьников.</w:t>
      </w:r>
    </w:p>
    <w:p w:rsidR="00A30A2D" w:rsidRDefault="00A30A2D">
      <w:pPr>
        <w:pStyle w:val="BodyText"/>
        <w:tabs>
          <w:tab w:val="left" w:pos="2186"/>
          <w:tab w:val="left" w:pos="2678"/>
          <w:tab w:val="left" w:pos="4593"/>
          <w:tab w:val="left" w:pos="7527"/>
        </w:tabs>
        <w:ind w:right="676" w:firstLine="707"/>
        <w:jc w:val="left"/>
      </w:pPr>
      <w:r>
        <w:t>Выявить</w:t>
      </w:r>
      <w:r>
        <w:tab/>
        <w:t>и</w:t>
      </w:r>
      <w:r>
        <w:tab/>
        <w:t>организовать</w:t>
      </w:r>
      <w:r>
        <w:tab/>
        <w:t>допрофессиональную</w:t>
      </w:r>
      <w:r>
        <w:tab/>
        <w:t>подготовку одарённых детей и подростков в области театрального искусства.</w:t>
      </w:r>
    </w:p>
    <w:p w:rsidR="00A30A2D" w:rsidRDefault="00A30A2D">
      <w:pPr>
        <w:pStyle w:val="BodyText"/>
        <w:spacing w:line="321" w:lineRule="exact"/>
        <w:ind w:left="810"/>
        <w:jc w:val="left"/>
      </w:pPr>
      <w:r>
        <w:rPr>
          <w:spacing w:val="-1"/>
        </w:rPr>
        <w:t xml:space="preserve">Осуществлять сотрудничество </w:t>
      </w:r>
      <w:r>
        <w:t>с другими творческими объединениями.</w:t>
      </w:r>
    </w:p>
    <w:p w:rsidR="00A30A2D" w:rsidRDefault="00A30A2D">
      <w:pPr>
        <w:pStyle w:val="BodyText"/>
        <w:ind w:left="0"/>
        <w:jc w:val="left"/>
        <w:rPr>
          <w:sz w:val="30"/>
          <w:szCs w:val="30"/>
        </w:rPr>
      </w:pPr>
    </w:p>
    <w:p w:rsidR="00A30A2D" w:rsidRDefault="00A30A2D">
      <w:pPr>
        <w:pStyle w:val="21"/>
        <w:numPr>
          <w:ilvl w:val="1"/>
          <w:numId w:val="1"/>
        </w:numPr>
        <w:tabs>
          <w:tab w:val="left" w:pos="954"/>
        </w:tabs>
        <w:spacing w:before="248" w:line="321" w:lineRule="exact"/>
        <w:ind w:left="954" w:hanging="286"/>
      </w:pPr>
      <w:bookmarkStart w:id="6" w:name="BM3__Организация_деятельности_школьного_"/>
      <w:bookmarkEnd w:id="6"/>
      <w:r>
        <w:rPr>
          <w:spacing w:val="-1"/>
        </w:rPr>
        <w:t xml:space="preserve">Организация </w:t>
      </w:r>
      <w:r>
        <w:t>деятельности школьного театра</w:t>
      </w:r>
    </w:p>
    <w:p w:rsidR="00A30A2D" w:rsidRDefault="00A30A2D">
      <w:pPr>
        <w:pStyle w:val="BodyText"/>
        <w:ind w:right="508" w:firstLine="647"/>
      </w:pPr>
      <w:r>
        <w:t>Деятельность школьного театра заключается в духовно-нравственном общении, в оказании помощи учащимся в самовыражении и самопрезентации,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педагогов,  на своей стационарной площадке.</w:t>
      </w:r>
    </w:p>
    <w:p w:rsidR="00A30A2D" w:rsidRDefault="00A30A2D">
      <w:pPr>
        <w:pStyle w:val="BodyText"/>
        <w:ind w:right="516" w:firstLine="647"/>
      </w:pPr>
      <w:r>
        <w:t xml:space="preserve">К видам деятельности школьного театра относятся: </w:t>
      </w:r>
    </w:p>
    <w:p w:rsidR="00A30A2D" w:rsidRDefault="00A30A2D" w:rsidP="00997381">
      <w:pPr>
        <w:pStyle w:val="BodyText"/>
        <w:ind w:right="516"/>
      </w:pPr>
      <w:r>
        <w:t xml:space="preserve">- игровая, познавательная, досугово-развлекательная деятельность (досуговое общение), проблемно-ценностное общение; </w:t>
      </w:r>
    </w:p>
    <w:p w:rsidR="00A30A2D" w:rsidRDefault="00A30A2D" w:rsidP="00997381">
      <w:pPr>
        <w:pStyle w:val="BodyText"/>
        <w:ind w:right="516"/>
      </w:pPr>
      <w:r>
        <w:t>-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</w:p>
    <w:p w:rsidR="00A30A2D" w:rsidRDefault="00A30A2D">
      <w:pPr>
        <w:pStyle w:val="BodyText"/>
        <w:ind w:right="514" w:firstLine="647"/>
      </w:pPr>
      <w:r>
        <w:t>Деятельность школьного театра организуется в следующих формах:</w:t>
      </w:r>
    </w:p>
    <w:p w:rsidR="00A30A2D" w:rsidRDefault="00A30A2D" w:rsidP="00997381">
      <w:pPr>
        <w:pStyle w:val="BodyText"/>
        <w:ind w:right="514"/>
      </w:pPr>
      <w:r>
        <w:t xml:space="preserve">учебное занятие (групповое и индивидуальное), самостоятельная работа, репетиция, спектакль, концерт, выступления на концертах и других массовых мероприятиях, проект, </w:t>
      </w:r>
      <w:r>
        <w:rPr>
          <w:spacing w:val="-1"/>
        </w:rPr>
        <w:t xml:space="preserve">викторина, познавательная </w:t>
      </w:r>
      <w:r>
        <w:t>и социальная практика, экскурсия, посещение спектаклей, концертов, и другие.</w:t>
      </w:r>
    </w:p>
    <w:p w:rsidR="00A30A2D" w:rsidRDefault="00A30A2D">
      <w:pPr>
        <w:pStyle w:val="BodyText"/>
        <w:spacing w:line="322" w:lineRule="exact"/>
        <w:ind w:left="750"/>
      </w:pPr>
      <w:r>
        <w:t>Наполняемость группы составляет до 20 человек.</w:t>
      </w:r>
    </w:p>
    <w:p w:rsidR="00A30A2D" w:rsidRDefault="00A30A2D">
      <w:pPr>
        <w:pStyle w:val="BodyText"/>
        <w:tabs>
          <w:tab w:val="left" w:pos="2852"/>
          <w:tab w:val="left" w:pos="4420"/>
          <w:tab w:val="left" w:pos="5610"/>
          <w:tab w:val="left" w:pos="6686"/>
          <w:tab w:val="left" w:pos="9309"/>
        </w:tabs>
        <w:spacing w:line="242" w:lineRule="auto"/>
        <w:ind w:right="104" w:firstLine="647"/>
        <w:jc w:val="left"/>
      </w:pPr>
      <w:r>
        <w:t>Объединения</w:t>
      </w:r>
      <w:r>
        <w:tab/>
        <w:t>(группы)</w:t>
      </w:r>
      <w:r>
        <w:tab/>
        <w:t>могут</w:t>
      </w:r>
      <w:r>
        <w:tab/>
        <w:t>быть</w:t>
      </w:r>
      <w:r>
        <w:tab/>
        <w:t>одновозрастными</w:t>
      </w:r>
      <w:r>
        <w:tab/>
      </w:r>
      <w:r>
        <w:rPr>
          <w:spacing w:val="-1"/>
        </w:rPr>
        <w:t xml:space="preserve">и </w:t>
      </w:r>
      <w:r>
        <w:t>разновозрастными.</w:t>
      </w:r>
    </w:p>
    <w:p w:rsidR="00A30A2D" w:rsidRDefault="00A30A2D">
      <w:pPr>
        <w:pStyle w:val="BodyText"/>
        <w:ind w:right="151" w:firstLine="647"/>
        <w:jc w:val="left"/>
      </w:pPr>
      <w:r>
        <w:t>Школьный театр организует работу с детьми в течение всего учебного года и в каникулярное время.</w:t>
      </w:r>
    </w:p>
    <w:p w:rsidR="00A30A2D" w:rsidRDefault="00A30A2D">
      <w:pPr>
        <w:pStyle w:val="BodyText"/>
        <w:ind w:left="750"/>
      </w:pPr>
      <w:r>
        <w:t>Продолжительность занятий определяется расписанием.</w:t>
      </w:r>
    </w:p>
    <w:p w:rsidR="00A30A2D" w:rsidRDefault="00A30A2D">
      <w:pPr>
        <w:pStyle w:val="BodyText"/>
        <w:ind w:right="1425" w:firstLine="707"/>
      </w:pPr>
      <w:r>
        <w:t>Занятия проводятся по группам или всем составом, а также в индивидуальном порядке.</w:t>
      </w:r>
    </w:p>
    <w:p w:rsidR="00A30A2D" w:rsidRDefault="00A30A2D">
      <w:pPr>
        <w:pStyle w:val="BodyText"/>
        <w:ind w:right="526" w:firstLine="707"/>
      </w:pPr>
      <w:r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 норм.</w:t>
      </w:r>
    </w:p>
    <w:p w:rsidR="00A30A2D" w:rsidRDefault="00A30A2D">
      <w:pPr>
        <w:sectPr w:rsidR="00A30A2D">
          <w:pgSz w:w="11910" w:h="16840"/>
          <w:pgMar w:top="1040" w:right="740" w:bottom="280" w:left="1600" w:header="720" w:footer="720" w:gutter="0"/>
          <w:cols w:space="720"/>
        </w:sectPr>
      </w:pPr>
    </w:p>
    <w:p w:rsidR="00A30A2D" w:rsidRDefault="00A30A2D">
      <w:pPr>
        <w:pStyle w:val="BodyText"/>
        <w:spacing w:before="67"/>
        <w:ind w:right="515" w:firstLine="707"/>
      </w:pPr>
      <w:r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A30A2D" w:rsidRDefault="00A30A2D">
      <w:pPr>
        <w:pStyle w:val="BodyText"/>
        <w:spacing w:before="1"/>
        <w:ind w:right="515" w:firstLine="707"/>
      </w:pPr>
      <w:r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реализуемой (реализуемыми) в школьном театре.</w:t>
      </w:r>
    </w:p>
    <w:p w:rsidR="00A30A2D" w:rsidRDefault="00A30A2D">
      <w:pPr>
        <w:pStyle w:val="BodyText"/>
        <w:spacing w:before="2"/>
        <w:ind w:right="517" w:firstLine="707"/>
      </w:pPr>
      <w:r>
        <w:t>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A30A2D" w:rsidRDefault="00A30A2D">
      <w:pPr>
        <w:pStyle w:val="BodyText"/>
        <w:ind w:right="516" w:firstLine="707"/>
      </w:pPr>
      <w:r>
        <w:t>Педагог, реализующий программу на базе школьного театра,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являются: метод действенного анализа, игровые технологии, а также различные формы и методы театральной педагогики.</w:t>
      </w:r>
    </w:p>
    <w:p w:rsidR="00A30A2D" w:rsidRDefault="00A30A2D">
      <w:pPr>
        <w:pStyle w:val="BodyText"/>
        <w:ind w:right="519" w:firstLine="707"/>
      </w:pPr>
      <w:r>
        <w:t>Учёт образовательных достижений, учащихся в школьном учебном театре осуществляется через отчёт педагога.</w:t>
      </w:r>
    </w:p>
    <w:p w:rsidR="00A30A2D" w:rsidRDefault="00A30A2D">
      <w:pPr>
        <w:pStyle w:val="BodyText"/>
        <w:spacing w:before="5"/>
        <w:ind w:left="0"/>
        <w:jc w:val="left"/>
      </w:pPr>
    </w:p>
    <w:p w:rsidR="00A30A2D" w:rsidRDefault="00A30A2D">
      <w:pPr>
        <w:pStyle w:val="21"/>
        <w:numPr>
          <w:ilvl w:val="1"/>
          <w:numId w:val="1"/>
        </w:numPr>
        <w:tabs>
          <w:tab w:val="left" w:pos="954"/>
        </w:tabs>
        <w:spacing w:line="320" w:lineRule="exact"/>
        <w:ind w:left="954" w:hanging="286"/>
      </w:pPr>
      <w:bookmarkStart w:id="7" w:name="BM4__Участники_образовательных_отношений"/>
      <w:bookmarkEnd w:id="7"/>
      <w:r>
        <w:t>Участники образовательных отношений, их права и обязанности</w:t>
      </w:r>
    </w:p>
    <w:p w:rsidR="00A30A2D" w:rsidRDefault="00A30A2D">
      <w:pPr>
        <w:pStyle w:val="BodyText"/>
        <w:ind w:right="526" w:firstLine="645"/>
      </w:pPr>
      <w:r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A30A2D" w:rsidRDefault="00A30A2D">
      <w:pPr>
        <w:pStyle w:val="BodyText"/>
        <w:ind w:right="528" w:firstLine="647"/>
      </w:pPr>
      <w: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A30A2D" w:rsidRDefault="00A30A2D">
      <w:pPr>
        <w:pStyle w:val="BodyText"/>
        <w:ind w:right="519" w:firstLine="647"/>
      </w:pPr>
      <w:r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A30A2D" w:rsidRDefault="00A30A2D">
      <w:pPr>
        <w:pStyle w:val="BodyText"/>
        <w:ind w:right="517" w:firstLine="647"/>
      </w:pPr>
      <w:r>
        <w:t xml:space="preserve"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</w:t>
      </w:r>
      <w:r>
        <w:rPr>
          <w:spacing w:val="-1"/>
        </w:rPr>
        <w:t>с обязательным соблюдением</w:t>
      </w:r>
      <w:r>
        <w:t xml:space="preserve"> расписания занятий и правил внутреннего распорядка.</w:t>
      </w:r>
    </w:p>
    <w:p w:rsidR="00A30A2D" w:rsidRDefault="00A30A2D">
      <w:pPr>
        <w:pStyle w:val="BodyText"/>
        <w:tabs>
          <w:tab w:val="left" w:pos="1966"/>
          <w:tab w:val="left" w:pos="2600"/>
          <w:tab w:val="left" w:pos="4271"/>
          <w:tab w:val="left" w:pos="5942"/>
          <w:tab w:val="left" w:pos="7182"/>
          <w:tab w:val="left" w:pos="8893"/>
        </w:tabs>
        <w:ind w:right="521" w:firstLine="647"/>
        <w:jc w:val="left"/>
      </w:pPr>
      <w:r>
        <w:t>Права и</w:t>
      </w:r>
      <w:r>
        <w:tab/>
        <w:t>обязанности работников учреждения определяются законодательством</w:t>
      </w:r>
      <w:r>
        <w:tab/>
        <w:t>Российской</w:t>
      </w:r>
      <w:r>
        <w:tab/>
        <w:t>Федерации,</w:t>
      </w:r>
      <w:r>
        <w:tab/>
        <w:t>уставом</w:t>
      </w:r>
      <w:r>
        <w:tab/>
        <w:t>учреждения</w:t>
      </w:r>
      <w:r>
        <w:tab/>
      </w:r>
      <w:r>
        <w:rPr>
          <w:spacing w:val="-2"/>
        </w:rPr>
        <w:t xml:space="preserve">и </w:t>
      </w:r>
      <w:r>
        <w:t>трудовым договором.</w:t>
      </w:r>
    </w:p>
    <w:p w:rsidR="00A30A2D" w:rsidRDefault="00A30A2D">
      <w:pPr>
        <w:pStyle w:val="BodyText"/>
        <w:ind w:right="519" w:firstLine="647"/>
      </w:pPr>
      <w:r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A30A2D" w:rsidRDefault="00A30A2D">
      <w:pPr>
        <w:pStyle w:val="BodyText"/>
        <w:spacing w:line="321" w:lineRule="exact"/>
        <w:ind w:left="750"/>
      </w:pPr>
      <w:r>
        <w:t>Учащиеся обязаны регулярно посещать занятия в школьном театре.</w:t>
      </w:r>
    </w:p>
    <w:p w:rsidR="00A30A2D" w:rsidRDefault="00A30A2D">
      <w:pPr>
        <w:pStyle w:val="BodyText"/>
        <w:ind w:right="517" w:firstLine="647"/>
      </w:pPr>
      <w:r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A30A2D" w:rsidRDefault="00A30A2D">
      <w:pPr>
        <w:pStyle w:val="BodyText"/>
        <w:ind w:left="750"/>
      </w:pPr>
      <w:r>
        <w:t>Педагог имеет право самостоятельно выбирать и использовать</w:t>
      </w:r>
    </w:p>
    <w:p w:rsidR="00A30A2D" w:rsidRDefault="00A30A2D">
      <w:pPr>
        <w:sectPr w:rsidR="00A30A2D">
          <w:pgSz w:w="11910" w:h="16840"/>
          <w:pgMar w:top="1040" w:right="740" w:bottom="280" w:left="1600" w:header="720" w:footer="720" w:gutter="0"/>
          <w:cols w:space="720"/>
        </w:sectPr>
      </w:pPr>
    </w:p>
    <w:p w:rsidR="00A30A2D" w:rsidRDefault="00A30A2D">
      <w:pPr>
        <w:pStyle w:val="BodyText"/>
        <w:spacing w:before="67"/>
      </w:pPr>
      <w:r>
        <w:t>Методики обучения и воспитания.</w:t>
      </w:r>
    </w:p>
    <w:p w:rsidR="00A30A2D" w:rsidRDefault="00A30A2D">
      <w:pPr>
        <w:pStyle w:val="BodyText"/>
        <w:spacing w:before="3"/>
        <w:ind w:right="516" w:firstLine="707"/>
      </w:pPr>
      <w:r>
        <w:t>Руководитель школьного учебного театра планирует, организует и контролирует образовательный процесс, отвечает за качество и эффективность работы школьного театра, несёт ответственность за реализацию программы в соответствии с планом и графиком процесса образования.</w:t>
      </w:r>
    </w:p>
    <w:p w:rsidR="00A30A2D" w:rsidRDefault="00A30A2D">
      <w:pPr>
        <w:pStyle w:val="BodyText"/>
        <w:ind w:right="516" w:firstLine="707"/>
      </w:pPr>
      <w: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sectPr w:rsidR="00A30A2D" w:rsidSect="00DE67D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F63"/>
    <w:multiLevelType w:val="hybridMultilevel"/>
    <w:tmpl w:val="DEE6C926"/>
    <w:lvl w:ilvl="0" w:tplc="3536DAE4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hint="default"/>
        <w:w w:val="100"/>
        <w:sz w:val="26"/>
        <w:szCs w:val="26"/>
      </w:rPr>
    </w:lvl>
    <w:lvl w:ilvl="1" w:tplc="0ACEF722">
      <w:start w:val="1"/>
      <w:numFmt w:val="decimal"/>
      <w:lvlText w:val="%2."/>
      <w:lvlJc w:val="left"/>
      <w:pPr>
        <w:ind w:left="2670" w:hanging="423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2" w:tplc="55EEDF64">
      <w:numFmt w:val="bullet"/>
      <w:lvlText w:val="•"/>
      <w:lvlJc w:val="left"/>
      <w:pPr>
        <w:ind w:left="3445" w:hanging="423"/>
      </w:pPr>
      <w:rPr>
        <w:rFonts w:hint="default"/>
      </w:rPr>
    </w:lvl>
    <w:lvl w:ilvl="3" w:tplc="BF745410">
      <w:numFmt w:val="bullet"/>
      <w:lvlText w:val="•"/>
      <w:lvlJc w:val="left"/>
      <w:pPr>
        <w:ind w:left="4210" w:hanging="423"/>
      </w:pPr>
      <w:rPr>
        <w:rFonts w:hint="default"/>
      </w:rPr>
    </w:lvl>
    <w:lvl w:ilvl="4" w:tplc="4C7EEEE2">
      <w:numFmt w:val="bullet"/>
      <w:lvlText w:val="•"/>
      <w:lvlJc w:val="left"/>
      <w:pPr>
        <w:ind w:left="4975" w:hanging="423"/>
      </w:pPr>
      <w:rPr>
        <w:rFonts w:hint="default"/>
      </w:rPr>
    </w:lvl>
    <w:lvl w:ilvl="5" w:tplc="F42601D0">
      <w:numFmt w:val="bullet"/>
      <w:lvlText w:val="•"/>
      <w:lvlJc w:val="left"/>
      <w:pPr>
        <w:ind w:left="5740" w:hanging="423"/>
      </w:pPr>
      <w:rPr>
        <w:rFonts w:hint="default"/>
      </w:rPr>
    </w:lvl>
    <w:lvl w:ilvl="6" w:tplc="C754736E">
      <w:numFmt w:val="bullet"/>
      <w:lvlText w:val="•"/>
      <w:lvlJc w:val="left"/>
      <w:pPr>
        <w:ind w:left="6505" w:hanging="423"/>
      </w:pPr>
      <w:rPr>
        <w:rFonts w:hint="default"/>
      </w:rPr>
    </w:lvl>
    <w:lvl w:ilvl="7" w:tplc="E5E4D9D8">
      <w:numFmt w:val="bullet"/>
      <w:lvlText w:val="•"/>
      <w:lvlJc w:val="left"/>
      <w:pPr>
        <w:ind w:left="7270" w:hanging="423"/>
      </w:pPr>
      <w:rPr>
        <w:rFonts w:hint="default"/>
      </w:rPr>
    </w:lvl>
    <w:lvl w:ilvl="8" w:tplc="DD0C9686">
      <w:numFmt w:val="bullet"/>
      <w:lvlText w:val="•"/>
      <w:lvlJc w:val="left"/>
      <w:pPr>
        <w:ind w:left="8036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7D7"/>
    <w:rsid w:val="000B4531"/>
    <w:rsid w:val="000E0DFC"/>
    <w:rsid w:val="001D233D"/>
    <w:rsid w:val="001E73F1"/>
    <w:rsid w:val="001F1E12"/>
    <w:rsid w:val="00226B70"/>
    <w:rsid w:val="00242E94"/>
    <w:rsid w:val="00412402"/>
    <w:rsid w:val="00421B0C"/>
    <w:rsid w:val="005E1730"/>
    <w:rsid w:val="006402F8"/>
    <w:rsid w:val="006C1A00"/>
    <w:rsid w:val="00792C4E"/>
    <w:rsid w:val="008B662F"/>
    <w:rsid w:val="00997381"/>
    <w:rsid w:val="009E3225"/>
    <w:rsid w:val="00A21090"/>
    <w:rsid w:val="00A30A2D"/>
    <w:rsid w:val="00B5641D"/>
    <w:rsid w:val="00B70626"/>
    <w:rsid w:val="00BD756C"/>
    <w:rsid w:val="00C051C7"/>
    <w:rsid w:val="00CC4307"/>
    <w:rsid w:val="00D80EC6"/>
    <w:rsid w:val="00DE67D7"/>
    <w:rsid w:val="00E255C4"/>
    <w:rsid w:val="00E4446F"/>
    <w:rsid w:val="00E51AD4"/>
    <w:rsid w:val="00EA3A13"/>
    <w:rsid w:val="00F3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D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E67D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E67D7"/>
    <w:pPr>
      <w:ind w:left="10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51AD4"/>
    <w:rPr>
      <w:rFonts w:ascii="Times New Roman" w:hAnsi="Times New Roman" w:cs="Times New Roman"/>
      <w:lang w:eastAsia="en-US"/>
    </w:rPr>
  </w:style>
  <w:style w:type="paragraph" w:customStyle="1" w:styleId="11">
    <w:name w:val="Заголовок 11"/>
    <w:basedOn w:val="Normal"/>
    <w:uiPriority w:val="99"/>
    <w:rsid w:val="00DE67D7"/>
    <w:pPr>
      <w:ind w:hanging="33"/>
      <w:outlineLvl w:val="1"/>
    </w:pPr>
    <w:rPr>
      <w:rFonts w:ascii="Microsoft Sans Serif" w:eastAsia="Calibri" w:hAnsi="Microsoft Sans Serif" w:cs="Microsoft Sans Serif"/>
      <w:sz w:val="32"/>
      <w:szCs w:val="32"/>
    </w:rPr>
  </w:style>
  <w:style w:type="paragraph" w:customStyle="1" w:styleId="21">
    <w:name w:val="Заголовок 21"/>
    <w:basedOn w:val="Normal"/>
    <w:uiPriority w:val="99"/>
    <w:rsid w:val="00DE67D7"/>
    <w:pPr>
      <w:ind w:left="954"/>
      <w:jc w:val="both"/>
      <w:outlineLvl w:val="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DE67D7"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99"/>
    <w:rsid w:val="00DE6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4</Pages>
  <Words>1050</Words>
  <Characters>5986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dcterms:created xsi:type="dcterms:W3CDTF">2022-09-27T17:01:00Z</dcterms:created>
  <dcterms:modified xsi:type="dcterms:W3CDTF">2023-12-22T02:32:00Z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Foxit Software Inc.</vt:lpwstr>
  </property>
</Properties>
</file>